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rtl w:val="0"/>
        </w:rPr>
        <w:t xml:space="preserve">Přerušení činnosti školní družiny ve školním roce 2026/2027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V souladu s ustanovením §8 odst.2 vyhlášky č. 74/2005 Sb. v platném znění o zájmovém vzdělávání a po schválení zřizovatelem školy bude z provozních důvodů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přerušena činnost školní družiny v období všech školních prázdnin a dnů ředitelského volna ve školním roce 2026/2027: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Ředitelské volno (plánované): </w:t>
      </w:r>
      <w:r w:rsidDel="00000000" w:rsidR="00000000" w:rsidRPr="00000000">
        <w:rPr>
          <w:rFonts w:ascii="Arial" w:cs="Arial" w:eastAsia="Arial" w:hAnsi="Arial"/>
          <w:color w:val="0e0e0e"/>
          <w:sz w:val="22"/>
          <w:szCs w:val="22"/>
          <w:rtl w:val="0"/>
        </w:rPr>
        <w:t xml:space="preserve">16. 11. 2026, 21. - 22.12.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200" w:before="200" w:line="276" w:lineRule="auto"/>
        <w:rPr>
          <w:rFonts w:ascii="Arial" w:cs="Arial" w:eastAsia="Arial" w:hAnsi="Arial"/>
          <w:color w:val="0e0e0e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e0e0e"/>
          <w:sz w:val="22"/>
          <w:szCs w:val="22"/>
          <w:rtl w:val="0"/>
        </w:rPr>
        <w:t xml:space="preserve">Podzimní prázdniny: 29. – 30. října 2026</w:t>
      </w:r>
    </w:p>
    <w:p w:rsidR="00000000" w:rsidDel="00000000" w:rsidP="00000000" w:rsidRDefault="00000000" w:rsidRPr="00000000" w14:paraId="00000009">
      <w:pPr>
        <w:shd w:fill="ffffff" w:val="clear"/>
        <w:spacing w:after="200" w:before="200" w:line="276" w:lineRule="auto"/>
        <w:rPr>
          <w:rFonts w:ascii="Arial" w:cs="Arial" w:eastAsia="Arial" w:hAnsi="Arial"/>
          <w:color w:val="0e0e0e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e0e0e"/>
          <w:sz w:val="22"/>
          <w:szCs w:val="22"/>
          <w:rtl w:val="0"/>
        </w:rPr>
        <w:t xml:space="preserve">Vánoční prázdniny: 23. prosince 2026 – 3. ledna 2027</w:t>
      </w:r>
    </w:p>
    <w:p w:rsidR="00000000" w:rsidDel="00000000" w:rsidP="00000000" w:rsidRDefault="00000000" w:rsidRPr="00000000" w14:paraId="0000000A">
      <w:pPr>
        <w:shd w:fill="ffffff" w:val="clear"/>
        <w:spacing w:after="200" w:before="200" w:line="276" w:lineRule="auto"/>
        <w:rPr>
          <w:rFonts w:ascii="Arial" w:cs="Arial" w:eastAsia="Arial" w:hAnsi="Arial"/>
          <w:color w:val="0e0e0e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e0e0e"/>
          <w:sz w:val="22"/>
          <w:szCs w:val="22"/>
          <w:rtl w:val="0"/>
        </w:rPr>
        <w:t xml:space="preserve">Pololetní prázdniny: 29. ledna 2027</w:t>
      </w:r>
    </w:p>
    <w:p w:rsidR="00000000" w:rsidDel="00000000" w:rsidP="00000000" w:rsidRDefault="00000000" w:rsidRPr="00000000" w14:paraId="0000000B">
      <w:pPr>
        <w:shd w:fill="ffffff" w:val="clear"/>
        <w:spacing w:after="200" w:before="200" w:line="276" w:lineRule="auto"/>
        <w:rPr>
          <w:rFonts w:ascii="Arial" w:cs="Arial" w:eastAsia="Arial" w:hAnsi="Arial"/>
          <w:color w:val="0e0e0e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e0e0e"/>
          <w:sz w:val="22"/>
          <w:szCs w:val="22"/>
          <w:rtl w:val="0"/>
        </w:rPr>
        <w:t xml:space="preserve">Jarní prázdniny v Plzeňském kraji: 8. března – 14. března 2027 </w:t>
      </w:r>
    </w:p>
    <w:p w:rsidR="00000000" w:rsidDel="00000000" w:rsidP="00000000" w:rsidRDefault="00000000" w:rsidRPr="00000000" w14:paraId="0000000C">
      <w:pPr>
        <w:shd w:fill="ffffff" w:val="clear"/>
        <w:spacing w:after="200" w:before="200" w:line="276" w:lineRule="auto"/>
        <w:rPr>
          <w:rFonts w:ascii="Arial" w:cs="Arial" w:eastAsia="Arial" w:hAnsi="Arial"/>
          <w:color w:val="0e0e0e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e0e0e"/>
          <w:sz w:val="22"/>
          <w:szCs w:val="22"/>
          <w:rtl w:val="0"/>
        </w:rPr>
        <w:t xml:space="preserve">Velikonoční prázdniny: 25. března 2027</w:t>
      </w:r>
    </w:p>
    <w:p w:rsidR="00000000" w:rsidDel="00000000" w:rsidP="00000000" w:rsidRDefault="00000000" w:rsidRPr="00000000" w14:paraId="0000000D">
      <w:pPr>
        <w:shd w:fill="ffffff" w:val="clear"/>
        <w:spacing w:after="200" w:before="200" w:line="276" w:lineRule="auto"/>
        <w:rPr>
          <w:rFonts w:ascii="Arial" w:cs="Arial" w:eastAsia="Arial" w:hAnsi="Arial"/>
          <w:color w:val="0e0e0e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e0e0e"/>
          <w:sz w:val="22"/>
          <w:szCs w:val="22"/>
          <w:rtl w:val="0"/>
        </w:rPr>
        <w:t xml:space="preserve">Letní prázdniny: července – 31. srpna 2027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Žáci a jejich zákonní zástupci byli seznámeni s vyhlášením volných dnů na webových stránkách školy, úřední desce školy.</w:t>
      </w:r>
    </w:p>
    <w:p w:rsidR="00000000" w:rsidDel="00000000" w:rsidP="00000000" w:rsidRDefault="00000000" w:rsidRPr="00000000" w14:paraId="00000010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                                  …………………………………………………….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                                     Mgr. Kateřina Chejlavová, ředitelka školy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                                                        Plzeň, 1. 9. 2026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b w:val="1"/>
          <w:bCs w:val="1"/>
          <w:sz w:val="33"/>
          <w:szCs w:val="33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9fc417" w:val="clear"/>
      <w:spacing w:after="251" w:before="0" w:line="259" w:lineRule="auto"/>
      <w:ind w:left="0" w:right="-493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1a2226"/>
        <w:sz w:val="17"/>
        <w:szCs w:val="17"/>
        <w:u w:val="none"/>
        <w:shd w:fill="auto" w:val="clear"/>
        <w:vertAlign w:val="baseline"/>
        <w:rtl w:val="0"/>
      </w:rPr>
      <w:t xml:space="preserve">www.cisplzen.cz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2" w:before="0" w:line="25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1a2226"/>
        <w:sz w:val="17"/>
        <w:szCs w:val="17"/>
        <w:u w:val="none"/>
        <w:shd w:fill="auto" w:val="clear"/>
        <w:vertAlign w:val="baseline"/>
        <w:rtl w:val="0"/>
      </w:rPr>
      <w:t xml:space="preserve">Církevní ZŠ a SŠ Plzeň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5360670</wp:posOffset>
          </wp:positionH>
          <wp:positionV relativeFrom="paragraph">
            <wp:posOffset>5715</wp:posOffset>
          </wp:positionV>
          <wp:extent cx="763905" cy="726440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3905" cy="7264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2090"/>
        <w:tab w:val="center" w:leader="none" w:pos="3167"/>
      </w:tabs>
      <w:spacing w:after="27" w:before="0" w:line="25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a2226"/>
        <w:sz w:val="15"/>
        <w:szCs w:val="15"/>
        <w:u w:val="none"/>
        <w:shd w:fill="auto" w:val="clear"/>
        <w:vertAlign w:val="baseline"/>
        <w:rtl w:val="0"/>
      </w:rPr>
      <w:t xml:space="preserve">Táborská 2081/28,</w:t>
      <w:tab/>
      <w:t xml:space="preserve">(e) </w:t>
      <w:tab/>
      <w:t xml:space="preserve">info@cisplzen.cz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2081"/>
        <w:tab w:val="center" w:leader="none" w:pos="3202"/>
      </w:tabs>
      <w:spacing w:after="40" w:before="0" w:line="25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a2226"/>
        <w:sz w:val="15"/>
        <w:szCs w:val="15"/>
        <w:u w:val="none"/>
        <w:shd w:fill="auto" w:val="clear"/>
        <w:vertAlign w:val="baseline"/>
        <w:rtl w:val="0"/>
      </w:rPr>
      <w:t xml:space="preserve">Plzeň 2 - Slovany</w:t>
      <w:tab/>
      <w:t xml:space="preserve">(t) </w:t>
      <w:tab/>
      <w:t xml:space="preserve">+420 774 493 295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a2226"/>
        <w:sz w:val="15"/>
        <w:szCs w:val="15"/>
        <w:u w:val="none"/>
        <w:shd w:fill="auto" w:val="clear"/>
        <w:vertAlign w:val="baseline"/>
        <w:rtl w:val="0"/>
      </w:rPr>
      <w:t xml:space="preserve">326 00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ální">
    <w:name w:val="Normální"/>
    <w:next w:val="Normální"/>
    <w:autoRedefine w:val="0"/>
    <w:hidden w:val="0"/>
    <w:qFormat w:val="0"/>
    <w:pPr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cs-CZ" w:val="cs-CZ"/>
    </w:rPr>
  </w:style>
  <w:style w:type="paragraph" w:styleId="Nadpis1">
    <w:name w:val="Nadpis 1"/>
    <w:basedOn w:val="Normální"/>
    <w:next w:val="Normální"/>
    <w:autoRedefine w:val="0"/>
    <w:hidden w:val="0"/>
    <w:qFormat w:val="0"/>
    <w:pPr>
      <w:keepNext w:val="1"/>
      <w:keepLines w:val="1"/>
      <w:pageBreakBefore w:val="0"/>
      <w:suppressAutoHyphens w:val="1"/>
      <w:spacing w:after="120" w:before="480" w:line="259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48"/>
      <w:szCs w:val="48"/>
      <w:effect w:val="none"/>
      <w:vertAlign w:val="baseline"/>
      <w:cs w:val="0"/>
      <w:em w:val="none"/>
      <w:lang w:bidi="ar-SA" w:eastAsia="cs-CZ" w:val="cs-CZ"/>
    </w:rPr>
  </w:style>
  <w:style w:type="paragraph" w:styleId="Nadpis2">
    <w:name w:val="Nadpis 2"/>
    <w:basedOn w:val="Normální"/>
    <w:next w:val="Normální"/>
    <w:autoRedefine w:val="0"/>
    <w:hidden w:val="0"/>
    <w:qFormat w:val="0"/>
    <w:pPr>
      <w:keepNext w:val="1"/>
      <w:keepLines w:val="1"/>
      <w:pageBreakBefore w:val="0"/>
      <w:suppressAutoHyphens w:val="1"/>
      <w:spacing w:after="80" w:before="360" w:line="259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36"/>
      <w:szCs w:val="36"/>
      <w:effect w:val="none"/>
      <w:vertAlign w:val="baseline"/>
      <w:cs w:val="0"/>
      <w:em w:val="none"/>
      <w:lang w:bidi="ar-SA" w:eastAsia="cs-CZ" w:val="cs-CZ"/>
    </w:rPr>
  </w:style>
  <w:style w:type="paragraph" w:styleId="Nadpis3">
    <w:name w:val="Nadpis 3"/>
    <w:basedOn w:val="Normální"/>
    <w:next w:val="Normální"/>
    <w:autoRedefine w:val="0"/>
    <w:hidden w:val="0"/>
    <w:qFormat w:val="0"/>
    <w:pPr>
      <w:keepNext w:val="1"/>
      <w:keepLines w:val="1"/>
      <w:pageBreakBefore w:val="0"/>
      <w:suppressAutoHyphens w:val="1"/>
      <w:spacing w:after="80" w:before="280" w:line="259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cs-CZ" w:val="cs-CZ"/>
    </w:rPr>
  </w:style>
  <w:style w:type="paragraph" w:styleId="Nadpis4">
    <w:name w:val="Nadpis 4"/>
    <w:basedOn w:val="Normální"/>
    <w:next w:val="Normální"/>
    <w:autoRedefine w:val="0"/>
    <w:hidden w:val="0"/>
    <w:qFormat w:val="0"/>
    <w:pPr>
      <w:keepNext w:val="1"/>
      <w:keepLines w:val="1"/>
      <w:pageBreakBefore w:val="0"/>
      <w:suppressAutoHyphens w:val="1"/>
      <w:spacing w:after="40" w:before="240" w:line="259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cs-CZ" w:val="cs-CZ"/>
    </w:rPr>
  </w:style>
  <w:style w:type="paragraph" w:styleId="Nadpis5">
    <w:name w:val="Nadpis 5"/>
    <w:basedOn w:val="Normální"/>
    <w:next w:val="Normální"/>
    <w:autoRedefine w:val="0"/>
    <w:hidden w:val="0"/>
    <w:qFormat w:val="0"/>
    <w:pPr>
      <w:keepNext w:val="1"/>
      <w:keepLines w:val="1"/>
      <w:pageBreakBefore w:val="0"/>
      <w:suppressAutoHyphens w:val="1"/>
      <w:spacing w:after="40" w:before="220" w:line="259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cs-CZ" w:val="cs-CZ"/>
    </w:rPr>
  </w:style>
  <w:style w:type="paragraph" w:styleId="Nadpis6">
    <w:name w:val="Nadpis 6"/>
    <w:basedOn w:val="Normální"/>
    <w:next w:val="Normální"/>
    <w:autoRedefine w:val="0"/>
    <w:hidden w:val="0"/>
    <w:qFormat w:val="0"/>
    <w:pPr>
      <w:keepNext w:val="1"/>
      <w:keepLines w:val="1"/>
      <w:pageBreakBefore w:val="0"/>
      <w:suppressAutoHyphens w:val="1"/>
      <w:spacing w:after="40" w:before="200" w:line="259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cs-CZ" w:val="cs-CZ"/>
    </w:rPr>
  </w:style>
  <w:style w:type="character" w:styleId="Standardnípísmoodstavce">
    <w:name w:val="Standardní písmo odstavce"/>
    <w:next w:val="Standardnípísmoodstavce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Normálnítabulka">
    <w:name w:val="Normální tabulka"/>
    <w:next w:val="Normálnítabulk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>
    <w:name w:val="Bez seznamu"/>
    <w:next w:val="Bezseznamu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cs-CZ" w:val="cs-CZ"/>
    </w:rPr>
    <w:tblPr>
      <w:tblStyle w:val="TableNormal"/>
      <w:jc w:val="left"/>
    </w:tblPr>
  </w:style>
  <w:style w:type="paragraph" w:styleId="Název">
    <w:name w:val="Název"/>
    <w:basedOn w:val="Normální"/>
    <w:next w:val="Normální"/>
    <w:autoRedefine w:val="0"/>
    <w:hidden w:val="0"/>
    <w:qFormat w:val="0"/>
    <w:pPr>
      <w:keepNext w:val="1"/>
      <w:keepLines w:val="1"/>
      <w:pageBreakBefore w:val="0"/>
      <w:suppressAutoHyphens w:val="1"/>
      <w:spacing w:after="120" w:before="480" w:line="259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72"/>
      <w:szCs w:val="72"/>
      <w:effect w:val="none"/>
      <w:vertAlign w:val="baseline"/>
      <w:cs w:val="0"/>
      <w:em w:val="none"/>
      <w:lang w:bidi="ar-SA" w:eastAsia="cs-CZ" w:val="cs-CZ"/>
    </w:rPr>
  </w:style>
  <w:style w:type="paragraph" w:styleId="Podnadpis">
    <w:name w:val="Podnadpis"/>
    <w:basedOn w:val="Normální"/>
    <w:next w:val="Normální"/>
    <w:autoRedefine w:val="0"/>
    <w:hidden w:val="0"/>
    <w:qFormat w:val="0"/>
    <w:pPr>
      <w:keepNext w:val="1"/>
      <w:keepLines w:val="1"/>
      <w:pageBreakBefore w:val="0"/>
      <w:suppressAutoHyphens w:val="1"/>
      <w:spacing w:after="80" w:before="360" w:line="259" w:lineRule="auto"/>
      <w:ind w:leftChars="-1" w:rightChars="0" w:firstLineChars="-1"/>
      <w:textDirection w:val="btLr"/>
      <w:textAlignment w:val="top"/>
      <w:outlineLvl w:val="0"/>
    </w:pPr>
    <w:rPr>
      <w:rFonts w:ascii="Georgia" w:cs="Georgia" w:eastAsia="Georgia" w:hAnsi="Georgia"/>
      <w:i w:val="1"/>
      <w:color w:val="666666"/>
      <w:w w:val="100"/>
      <w:position w:val="-1"/>
      <w:sz w:val="48"/>
      <w:szCs w:val="48"/>
      <w:effect w:val="none"/>
      <w:vertAlign w:val="baseline"/>
      <w:cs w:val="0"/>
      <w:em w:val="none"/>
      <w:lang w:bidi="ar-SA" w:eastAsia="cs-CZ" w:val="cs-CZ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uFLQHvPDbusj8DhnqcxVOVfKaA==">CgMxLjA4AHIhMVFjdXJqWUpLSTVOeW9vTms2UmlxeTNRMjF4SHFJR1Vh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2021-08-27T11:53:00Z</dcterms:created>
  <dc:creator>Marie Hradecká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